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
                <a:graphic>
                  <a:graphicData uri="http://schemas.microsoft.com/office/word/2010/wordprocessingShape">
                    <wps:wsp>
                      <wps:cNvSpPr/>
                      <wps:cNvPr id="3" name="Shape 3"/>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
                <a:graphic>
                  <a:graphicData uri="http://schemas.microsoft.com/office/word/2010/wordprocessingShape">
                    <wps:wsp>
                      <wps:cNvSpPr/>
                      <wps:cNvPr id="2" name="Shape 2"/>
                      <wps:spPr>
                        <a:xfrm>
                          <a:off x="3336225" y="3503775"/>
                          <a:ext cx="4019550" cy="552450"/>
                        </a:xfrm>
                        <a:prstGeom prst="rect">
                          <a:avLst/>
                        </a:prstGeom>
                        <a:noFill/>
                        <a:ln>
                          <a:noFill/>
                        </a:ln>
                      </wps:spPr>
                      <wps:txbx>
                        <w:txbxContent>
                          <w:p w:rsidR="00000000" w:rsidDel="00000000" w:rsidP="00000000" w:rsidRDefault="00000000" w:rsidRPr="00000000">
                            <w:pPr>
                              <w:spacing w:after="160" w:before="240" w:line="258.99999618530273"/>
                              <w:ind w:left="0" w:right="0" w:firstLine="0"/>
                              <w:jc w:val="center"/>
                              <w:textDirection w:val="btLr"/>
                            </w:pPr>
                            <w:r w:rsidDel="00000000" w:rsidR="00000000" w:rsidRPr="00000000">
                              <w:rPr>
                                <w:rFonts w:ascii="Abadi" w:cs="Abadi" w:eastAsia="Abadi" w:hAnsi="Abadi"/>
                                <w:b w:val="1"/>
                                <w:i w:val="0"/>
                                <w:smallCaps w:val="0"/>
                                <w:strike w:val="0"/>
                                <w:color w:val="ffffff"/>
                                <w:sz w:val="40"/>
                                <w:vertAlign w:val="baseline"/>
                              </w:rPr>
                              <w:t xml:space="preserve">GESTION DEL CAMBIO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038600" cy="5715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-191133</wp:posOffset>
            </wp:positionH>
            <wp:positionV relativeFrom="paragraph">
              <wp:posOffset>200660</wp:posOffset>
            </wp:positionV>
            <wp:extent cx="2333625" cy="707390"/>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33625" cy="70739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rFonts w:ascii="Abadi" w:cs="Abadi" w:eastAsia="Abadi" w:hAnsi="Abadi"/>
          <w:b w:val="1"/>
          <w:i w:val="1"/>
          <w:color w:val="ff0000"/>
          <w:sz w:val="32"/>
          <w:szCs w:val="32"/>
        </w:rPr>
      </w:pPr>
      <w:r w:rsidDel="00000000" w:rsidR="00000000" w:rsidRPr="00000000">
        <w:rPr>
          <w:rFonts w:ascii="Abadi" w:cs="Abadi" w:eastAsia="Abadi" w:hAnsi="Abadi"/>
          <w:b w:val="1"/>
          <w:i w:val="1"/>
          <w:color w:val="ff0000"/>
          <w:sz w:val="32"/>
          <w:szCs w:val="32"/>
          <w:rtl w:val="0"/>
        </w:rPr>
        <w:t xml:space="preserve">Objetivo</w:t>
      </w:r>
    </w:p>
    <w:p w:rsidR="00000000" w:rsidDel="00000000" w:rsidP="00000000" w:rsidRDefault="00000000" w:rsidRPr="00000000" w14:paraId="00000007">
      <w:pPr>
        <w:rPr>
          <w:sz w:val="24"/>
          <w:szCs w:val="24"/>
        </w:rPr>
      </w:pPr>
      <w:r w:rsidDel="00000000" w:rsidR="00000000" w:rsidRPr="00000000">
        <w:rPr>
          <w:sz w:val="24"/>
          <w:szCs w:val="24"/>
          <w:rtl w:val="0"/>
        </w:rPr>
        <w:t xml:space="preserve">Establecer una metodología para llevar un control y seguimiento de los cambios que se hagan en los diferentes procesos de la organización.</w:t>
      </w:r>
    </w:p>
    <w:p w:rsidR="00000000" w:rsidDel="00000000" w:rsidP="00000000" w:rsidRDefault="00000000" w:rsidRPr="00000000" w14:paraId="00000008">
      <w:pPr>
        <w:rPr>
          <w:rFonts w:ascii="Abadi" w:cs="Abadi" w:eastAsia="Abadi" w:hAnsi="Abadi"/>
          <w:b w:val="1"/>
          <w:i w:val="1"/>
          <w:color w:val="ff0000"/>
          <w:sz w:val="32"/>
          <w:szCs w:val="32"/>
        </w:rPr>
      </w:pPr>
      <w:r w:rsidDel="00000000" w:rsidR="00000000" w:rsidRPr="00000000">
        <w:rPr>
          <w:rFonts w:ascii="Abadi" w:cs="Abadi" w:eastAsia="Abadi" w:hAnsi="Abadi"/>
          <w:b w:val="1"/>
          <w:i w:val="1"/>
          <w:color w:val="ff0000"/>
          <w:sz w:val="32"/>
          <w:szCs w:val="32"/>
          <w:rtl w:val="0"/>
        </w:rPr>
        <w:t xml:space="preserve">Actividades</w:t>
      </w:r>
    </w:p>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1"/>
          <w:i w:val="1"/>
          <w:smallCaps w:val="0"/>
          <w:strike w:val="0"/>
          <w:color w:val="ff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Identificar las necesidades de cambios, que pueden afectar al Sistema Integrado de Gestión, la información documentada, los requisitos de los servicios y la prestación de estos.</w:t>
      </w:r>
      <w:r w:rsidDel="00000000" w:rsidR="00000000" w:rsidRPr="00000000">
        <w:rPr>
          <w:rtl w:val="0"/>
        </w:rPr>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1"/>
          <w:i w:val="1"/>
          <w:smallCaps w:val="0"/>
          <w:strike w:val="0"/>
          <w:color w:val="ff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Enviar solicitud a la Gerencia siempre que se presente un cambio, mediante un Correo electrónico, que contenga la matriz de control de cambios donde se especifica toda la información necesaria.</w:t>
      </w:r>
      <w:r w:rsidDel="00000000" w:rsidR="00000000" w:rsidRPr="00000000">
        <w:rPr>
          <w:rtl w:val="0"/>
        </w:rPr>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1"/>
          <w:i w:val="1"/>
          <w:smallCaps w:val="0"/>
          <w:strike w:val="0"/>
          <w:color w:val="ff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Analizar la solicitud e identificar la viabilidad del cambio a implementar con el solicitante, mediante la evaluación de la justificación o necesidad de este, anexar decisión en el formato mencionado anteriormente, con las respectivas acciones de mejora.</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1"/>
          <w:i w:val="1"/>
          <w:smallCaps w:val="0"/>
          <w:strike w:val="0"/>
          <w:color w:val="ff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 cuanto a la información documentada, se controlan los cambios mediante la tabla que se encuentra al final de todos documentos, tener en cuenta que al modificar el documento cambia de inmediato la versión de este. Todos los cambios en los formatos de registro deben ser especificada en el documento que tuvo la modificación.</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1"/>
          <w:i w:val="1"/>
          <w:smallCaps w:val="0"/>
          <w:strike w:val="0"/>
          <w:color w:val="ff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Una vez implementado el cambio, divulgar, sensibilizar y capacitar en los temas específicos del cambio. Esto se lleva a cabo en las reuniones mensuales de SST y se generan las formaciones correspondientes.</w:t>
      </w:r>
      <w:r w:rsidDel="00000000" w:rsidR="00000000" w:rsidRPr="00000000">
        <w:rPr>
          <w:rtl w:val="0"/>
        </w:rPr>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1"/>
          <w:i w:val="1"/>
          <w:smallCaps w:val="0"/>
          <w:strike w:val="0"/>
          <w:color w:val="ff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Realizar seguimiento a la efectividad del cambio, mediante el registro en la matriz y en las tablas ubicadas en los documentos. Todos los cambios se evalúan en los procesos de auditoría.</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Abadi" w:cs="Abadi" w:eastAsia="Abadi" w:hAnsi="Abadi"/>
          <w:b w:val="1"/>
          <w:i w:val="1"/>
          <w:smallCaps w:val="0"/>
          <w:strike w:val="0"/>
          <w:color w:val="ff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1">
      <w:pPr>
        <w:jc w:val="center"/>
        <w:rPr>
          <w:rFonts w:ascii="Abadi" w:cs="Abadi" w:eastAsia="Abadi" w:hAnsi="Abadi"/>
          <w:b w:val="1"/>
          <w:sz w:val="24"/>
          <w:szCs w:val="24"/>
        </w:rPr>
      </w:pPr>
      <w:r w:rsidDel="00000000" w:rsidR="00000000" w:rsidRPr="00000000">
        <w:rPr>
          <w:rFonts w:ascii="Abadi" w:cs="Abadi" w:eastAsia="Abadi" w:hAnsi="Abadi"/>
          <w:b w:val="1"/>
          <w:sz w:val="24"/>
          <w:szCs w:val="24"/>
          <w:rtl w:val="0"/>
        </w:rPr>
        <w:t xml:space="preserve">Control de gestión de cambios</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5245"/>
        <w:gridCol w:w="2692"/>
        <w:tblGridChange w:id="0">
          <w:tblGrid>
            <w:gridCol w:w="1413"/>
            <w:gridCol w:w="5245"/>
            <w:gridCol w:w="2692"/>
          </w:tblGrid>
        </w:tblGridChange>
      </w:tblGrid>
      <w:tr>
        <w:trPr>
          <w:cantSplit w:val="0"/>
          <w:tblHeader w:val="0"/>
        </w:trPr>
        <w:tc>
          <w:tcPr/>
          <w:p w:rsidR="00000000" w:rsidDel="00000000" w:rsidP="00000000" w:rsidRDefault="00000000" w:rsidRPr="00000000" w14:paraId="00000012">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Fecha</w:t>
            </w:r>
          </w:p>
        </w:tc>
        <w:tc>
          <w:tcPr/>
          <w:p w:rsidR="00000000" w:rsidDel="00000000" w:rsidP="00000000" w:rsidRDefault="00000000" w:rsidRPr="00000000" w14:paraId="00000013">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 del cambio</w:t>
            </w:r>
          </w:p>
        </w:tc>
        <w:tc>
          <w:tcPr/>
          <w:p w:rsidR="00000000" w:rsidDel="00000000" w:rsidP="00000000" w:rsidRDefault="00000000" w:rsidRPr="00000000" w14:paraId="00000014">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Firma del responsable</w:t>
            </w:r>
          </w:p>
        </w:tc>
      </w:tr>
      <w:tr>
        <w:trPr>
          <w:cantSplit w:val="0"/>
          <w:tblHeader w:val="0"/>
        </w:trPr>
        <w:tc>
          <w:tcPr/>
          <w:p w:rsidR="00000000" w:rsidDel="00000000" w:rsidP="00000000" w:rsidRDefault="00000000" w:rsidRPr="00000000" w14:paraId="00000015">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16">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17">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18">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19">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1A">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1B">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1C">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1D">
            <w:pPr>
              <w:rPr>
                <w:rFonts w:ascii="Abadi" w:cs="Abadi" w:eastAsia="Abadi" w:hAnsi="Abadi"/>
                <w:b w:val="1"/>
                <w:color w:val="ff0000"/>
              </w:rPr>
            </w:pPr>
            <w:r w:rsidDel="00000000" w:rsidR="00000000" w:rsidRPr="00000000">
              <w:rPr>
                <w:rtl w:val="0"/>
              </w:rPr>
            </w:r>
          </w:p>
        </w:tc>
      </w:tr>
    </w:tbl>
    <w:p w:rsidR="00000000" w:rsidDel="00000000" w:rsidP="00000000" w:rsidRDefault="00000000" w:rsidRPr="00000000" w14:paraId="0000001E">
      <w:pPr>
        <w:jc w:val="both"/>
        <w:rPr>
          <w:rFonts w:ascii="Abadi" w:cs="Abadi" w:eastAsia="Abadi" w:hAnsi="Abadi"/>
          <w:sz w:val="24"/>
          <w:szCs w:val="24"/>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Abadi" w:cs="Abadi" w:eastAsia="Abadi" w:hAnsi="Abadi"/>
          <w:b w:val="1"/>
          <w:i w:val="1"/>
          <w:smallCaps w:val="0"/>
          <w:strike w:val="0"/>
          <w:color w:val="ff0000"/>
          <w:sz w:val="32"/>
          <w:szCs w:val="32"/>
          <w:u w:val="none"/>
          <w:shd w:fill="auto" w:val="clea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Abadi"/>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